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2FC" w:rsidRDefault="006525D5">
      <w:pPr>
        <w:rPr>
          <w:b/>
          <w:sz w:val="52"/>
        </w:rPr>
      </w:pPr>
      <w:r>
        <w:rPr>
          <w:b/>
          <w:sz w:val="52"/>
        </w:rPr>
        <w:t xml:space="preserve">    </w:t>
      </w:r>
      <w:r w:rsidR="009A12F3">
        <w:rPr>
          <w:b/>
          <w:sz w:val="52"/>
        </w:rPr>
        <w:t xml:space="preserve">  </w:t>
      </w:r>
      <w:r w:rsidRPr="006525D5">
        <w:rPr>
          <w:b/>
          <w:sz w:val="52"/>
        </w:rPr>
        <w:t>Методические рекомендации</w:t>
      </w:r>
    </w:p>
    <w:p w:rsidR="006525D5" w:rsidRDefault="006525D5">
      <w:pPr>
        <w:rPr>
          <w:b/>
          <w:sz w:val="48"/>
        </w:rPr>
      </w:pPr>
      <w:r w:rsidRPr="006525D5">
        <w:rPr>
          <w:b/>
          <w:sz w:val="48"/>
        </w:rPr>
        <w:t>Тренажер «Образование прилагательных»</w:t>
      </w:r>
    </w:p>
    <w:p w:rsidR="00ED337E" w:rsidRPr="00487858" w:rsidRDefault="00ED337E" w:rsidP="00ED337E">
      <w:pPr>
        <w:spacing w:after="120"/>
        <w:jc w:val="center"/>
        <w:rPr>
          <w:b/>
          <w:sz w:val="28"/>
        </w:rPr>
      </w:pPr>
      <w:r w:rsidRPr="00487858">
        <w:rPr>
          <w:b/>
          <w:sz w:val="28"/>
        </w:rPr>
        <w:t>Александрова Л.Н.</w:t>
      </w:r>
    </w:p>
    <w:p w:rsidR="00ED337E" w:rsidRPr="00487858" w:rsidRDefault="00ED337E" w:rsidP="00ED337E">
      <w:pPr>
        <w:spacing w:after="120"/>
        <w:jc w:val="center"/>
        <w:rPr>
          <w:b/>
          <w:sz w:val="28"/>
        </w:rPr>
      </w:pPr>
      <w:r w:rsidRPr="00487858">
        <w:rPr>
          <w:b/>
          <w:sz w:val="28"/>
        </w:rPr>
        <w:t>Учитель английского языка</w:t>
      </w:r>
    </w:p>
    <w:p w:rsidR="00ED337E" w:rsidRPr="00487858" w:rsidRDefault="00ED337E" w:rsidP="00ED337E">
      <w:pPr>
        <w:spacing w:after="120"/>
        <w:jc w:val="center"/>
        <w:rPr>
          <w:b/>
          <w:sz w:val="28"/>
        </w:rPr>
      </w:pPr>
      <w:r w:rsidRPr="00487858">
        <w:rPr>
          <w:b/>
          <w:sz w:val="28"/>
        </w:rPr>
        <w:t>МОУ «Гимназия №56»</w:t>
      </w:r>
    </w:p>
    <w:p w:rsidR="00ED337E" w:rsidRPr="00487858" w:rsidRDefault="00ED337E" w:rsidP="00ED337E">
      <w:pPr>
        <w:spacing w:after="120"/>
        <w:jc w:val="center"/>
        <w:rPr>
          <w:b/>
          <w:sz w:val="28"/>
        </w:rPr>
      </w:pPr>
      <w:r w:rsidRPr="00487858">
        <w:rPr>
          <w:b/>
          <w:sz w:val="28"/>
        </w:rPr>
        <w:t>П. Красково, Люберецкий район</w:t>
      </w:r>
    </w:p>
    <w:p w:rsidR="00ED337E" w:rsidRDefault="00ED337E" w:rsidP="00ED337E">
      <w:pPr>
        <w:spacing w:after="120"/>
        <w:jc w:val="center"/>
        <w:rPr>
          <w:b/>
          <w:sz w:val="28"/>
        </w:rPr>
      </w:pPr>
      <w:r w:rsidRPr="00487858">
        <w:rPr>
          <w:b/>
          <w:sz w:val="28"/>
        </w:rPr>
        <w:t>Московская область</w:t>
      </w:r>
    </w:p>
    <w:p w:rsidR="00ED337E" w:rsidRDefault="00ED337E" w:rsidP="00ED337E">
      <w:pPr>
        <w:spacing w:after="120"/>
        <w:rPr>
          <w:b/>
          <w:sz w:val="28"/>
        </w:rPr>
      </w:pPr>
      <w:r>
        <w:rPr>
          <w:b/>
          <w:sz w:val="28"/>
        </w:rPr>
        <w:t>Цели и задачи:</w:t>
      </w:r>
    </w:p>
    <w:p w:rsidR="00ED337E" w:rsidRDefault="00ED337E" w:rsidP="00ED337E">
      <w:pPr>
        <w:spacing w:after="120"/>
        <w:rPr>
          <w:b/>
          <w:sz w:val="28"/>
        </w:rPr>
      </w:pPr>
      <w:r>
        <w:rPr>
          <w:b/>
          <w:sz w:val="28"/>
        </w:rPr>
        <w:t xml:space="preserve">- закрепление </w:t>
      </w:r>
      <w:r w:rsidR="009A12F3">
        <w:rPr>
          <w:b/>
          <w:sz w:val="28"/>
        </w:rPr>
        <w:t>темы «Словообразование прилагательных».</w:t>
      </w:r>
    </w:p>
    <w:p w:rsidR="009A12F3" w:rsidRDefault="009A12F3" w:rsidP="00ED337E">
      <w:pPr>
        <w:spacing w:after="120"/>
        <w:rPr>
          <w:b/>
          <w:sz w:val="28"/>
        </w:rPr>
      </w:pPr>
      <w:r>
        <w:rPr>
          <w:b/>
          <w:sz w:val="28"/>
        </w:rPr>
        <w:t>Рекомендуется для использования в 6-7 классах при изучении темы «Прилагательное».</w:t>
      </w:r>
    </w:p>
    <w:p w:rsidR="009A12F3" w:rsidRDefault="002A2FA8" w:rsidP="00ED337E">
      <w:pPr>
        <w:spacing w:after="120"/>
        <w:rPr>
          <w:b/>
          <w:sz w:val="28"/>
        </w:rPr>
      </w:pPr>
      <w:r>
        <w:rPr>
          <w:b/>
          <w:sz w:val="28"/>
        </w:rPr>
        <w:t xml:space="preserve">Тренажер создан с помощью </w:t>
      </w:r>
      <w:r w:rsidR="009A12F3">
        <w:rPr>
          <w:b/>
          <w:sz w:val="28"/>
        </w:rPr>
        <w:t xml:space="preserve"> </w:t>
      </w:r>
      <w:r>
        <w:rPr>
          <w:b/>
          <w:sz w:val="28"/>
        </w:rPr>
        <w:t>т</w:t>
      </w:r>
      <w:r w:rsidR="009A12F3">
        <w:rPr>
          <w:b/>
          <w:sz w:val="28"/>
        </w:rPr>
        <w:t>ехнологического приема «Интерактивная лента».</w:t>
      </w:r>
    </w:p>
    <w:p w:rsidR="009A12F3" w:rsidRDefault="009A12F3" w:rsidP="00ED337E">
      <w:pPr>
        <w:spacing w:after="120"/>
        <w:rPr>
          <w:b/>
          <w:sz w:val="28"/>
        </w:rPr>
      </w:pPr>
      <w:r>
        <w:rPr>
          <w:b/>
          <w:sz w:val="28"/>
        </w:rPr>
        <w:t>Особенности навигации:</w:t>
      </w:r>
    </w:p>
    <w:p w:rsidR="009A12F3" w:rsidRDefault="009A12F3" w:rsidP="00ED337E">
      <w:pPr>
        <w:spacing w:after="120"/>
        <w:rPr>
          <w:b/>
          <w:sz w:val="28"/>
        </w:rPr>
      </w:pPr>
      <w:r>
        <w:rPr>
          <w:b/>
          <w:sz w:val="28"/>
        </w:rPr>
        <w:t>-слайд 2 – основной, кликаем на кнопку прокрутки (стрелку) и на слайде появляется прилагательное и несколько суффиксов;</w:t>
      </w:r>
    </w:p>
    <w:p w:rsidR="009A12F3" w:rsidRDefault="002A2FA8" w:rsidP="00ED337E">
      <w:pPr>
        <w:spacing w:after="120"/>
        <w:rPr>
          <w:b/>
          <w:sz w:val="28"/>
        </w:rPr>
      </w:pPr>
      <w:r>
        <w:rPr>
          <w:b/>
          <w:sz w:val="28"/>
        </w:rPr>
        <w:t xml:space="preserve">-каждый суффикс является гиперссылкой </w:t>
      </w:r>
      <w:r w:rsidR="009A12F3">
        <w:rPr>
          <w:b/>
          <w:sz w:val="28"/>
        </w:rPr>
        <w:t xml:space="preserve"> на слайд с правильным (или неправильным) ответом;</w:t>
      </w:r>
    </w:p>
    <w:p w:rsidR="009A12F3" w:rsidRDefault="009A12F3" w:rsidP="00ED337E">
      <w:pPr>
        <w:spacing w:after="120"/>
        <w:rPr>
          <w:b/>
          <w:sz w:val="28"/>
        </w:rPr>
      </w:pPr>
      <w:r>
        <w:rPr>
          <w:b/>
          <w:sz w:val="28"/>
        </w:rPr>
        <w:t>-чтобы вернуться назад, есть  управляющая кнопка «д</w:t>
      </w:r>
      <w:r w:rsidR="002A2FA8">
        <w:rPr>
          <w:b/>
          <w:sz w:val="28"/>
        </w:rPr>
        <w:t>о</w:t>
      </w:r>
      <w:r>
        <w:rPr>
          <w:b/>
          <w:sz w:val="28"/>
        </w:rPr>
        <w:t xml:space="preserve">мой» </w:t>
      </w:r>
      <w:r w:rsidR="002A2FA8">
        <w:rPr>
          <w:b/>
          <w:sz w:val="28"/>
        </w:rPr>
        <w:t>;</w:t>
      </w:r>
    </w:p>
    <w:p w:rsidR="002A2FA8" w:rsidRDefault="002A2FA8" w:rsidP="00ED337E">
      <w:pPr>
        <w:spacing w:after="120"/>
        <w:rPr>
          <w:b/>
          <w:sz w:val="28"/>
          <w:lang w:val="en-US"/>
        </w:rPr>
      </w:pPr>
      <w:r>
        <w:rPr>
          <w:b/>
          <w:sz w:val="28"/>
        </w:rPr>
        <w:t>-далее снова прокручиваем ленту, нажимая на стрелку.</w:t>
      </w:r>
    </w:p>
    <w:p w:rsidR="00605835" w:rsidRPr="00605835" w:rsidRDefault="00605835" w:rsidP="00ED337E">
      <w:pPr>
        <w:spacing w:after="120"/>
        <w:rPr>
          <w:b/>
          <w:sz w:val="28"/>
          <w:lang w:val="en-US"/>
        </w:rPr>
      </w:pPr>
    </w:p>
    <w:p w:rsidR="002A2FA8" w:rsidRDefault="002A2FA8" w:rsidP="00ED337E">
      <w:pPr>
        <w:spacing w:after="120"/>
        <w:rPr>
          <w:b/>
          <w:sz w:val="28"/>
        </w:rPr>
      </w:pPr>
      <w:r>
        <w:rPr>
          <w:b/>
          <w:sz w:val="28"/>
        </w:rPr>
        <w:t>Желаю успеха!</w:t>
      </w:r>
    </w:p>
    <w:p w:rsidR="006525D5" w:rsidRPr="006525D5" w:rsidRDefault="006525D5">
      <w:pPr>
        <w:rPr>
          <w:b/>
          <w:sz w:val="40"/>
        </w:rPr>
      </w:pPr>
    </w:p>
    <w:sectPr w:rsidR="006525D5" w:rsidRPr="006525D5" w:rsidSect="002A2F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305" w:rsidRDefault="00776305" w:rsidP="002A2FA8">
      <w:pPr>
        <w:spacing w:after="0" w:line="240" w:lineRule="auto"/>
      </w:pPr>
      <w:r>
        <w:separator/>
      </w:r>
    </w:p>
  </w:endnote>
  <w:endnote w:type="continuationSeparator" w:id="1">
    <w:p w:rsidR="00776305" w:rsidRDefault="00776305" w:rsidP="002A2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835" w:rsidRDefault="0060583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insideV w:val="single" w:sz="18" w:space="0" w:color="4F81BD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1438"/>
      <w:gridCol w:w="8147"/>
    </w:tblGrid>
    <w:tr w:rsidR="002A2FA8">
      <w:tc>
        <w:tcPr>
          <w:tcW w:w="750" w:type="pct"/>
        </w:tcPr>
        <w:p w:rsidR="002A2FA8" w:rsidRDefault="002A2FA8">
          <w:pPr>
            <w:pStyle w:val="a5"/>
            <w:jc w:val="right"/>
            <w:rPr>
              <w:color w:val="4F81BD" w:themeColor="accent1"/>
            </w:rPr>
          </w:pPr>
          <w:fldSimple w:instr=" PAGE   \* MERGEFORMAT ">
            <w:r w:rsidR="00605835" w:rsidRPr="00605835">
              <w:rPr>
                <w:noProof/>
                <w:color w:val="4F81BD" w:themeColor="accent1"/>
              </w:rPr>
              <w:t>1</w:t>
            </w:r>
          </w:fldSimple>
        </w:p>
      </w:tc>
      <w:tc>
        <w:tcPr>
          <w:tcW w:w="4250" w:type="pct"/>
        </w:tcPr>
        <w:p w:rsidR="002A2FA8" w:rsidRPr="002A2FA8" w:rsidRDefault="002A2FA8">
          <w:pPr>
            <w:pStyle w:val="a5"/>
            <w:rPr>
              <w:b/>
              <w:color w:val="4F81BD" w:themeColor="accent1"/>
              <w:sz w:val="24"/>
            </w:rPr>
          </w:pPr>
          <w:r>
            <w:rPr>
              <w:b/>
              <w:color w:val="4F81BD" w:themeColor="accent1"/>
              <w:sz w:val="24"/>
            </w:rPr>
            <w:t xml:space="preserve">Людмила Александрова   </w:t>
          </w:r>
          <w:r>
            <w:rPr>
              <w:b/>
              <w:color w:val="4F81BD" w:themeColor="accent1"/>
              <w:sz w:val="24"/>
              <w:lang w:val="en-US"/>
            </w:rPr>
            <w:t>aleksandrovaln</w:t>
          </w:r>
          <w:r w:rsidRPr="002A2FA8">
            <w:rPr>
              <w:b/>
              <w:color w:val="4F81BD" w:themeColor="accent1"/>
              <w:sz w:val="24"/>
            </w:rPr>
            <w:t>@</w:t>
          </w:r>
          <w:r>
            <w:rPr>
              <w:b/>
              <w:color w:val="4F81BD" w:themeColor="accent1"/>
              <w:sz w:val="24"/>
              <w:lang w:val="en-US"/>
            </w:rPr>
            <w:t>mail</w:t>
          </w:r>
          <w:r w:rsidRPr="002A2FA8">
            <w:rPr>
              <w:b/>
              <w:color w:val="4F81BD" w:themeColor="accent1"/>
              <w:sz w:val="24"/>
            </w:rPr>
            <w:t>.</w:t>
          </w:r>
          <w:r>
            <w:rPr>
              <w:b/>
              <w:color w:val="4F81BD" w:themeColor="accent1"/>
              <w:sz w:val="24"/>
              <w:lang w:val="en-US"/>
            </w:rPr>
            <w:t>ru</w:t>
          </w:r>
        </w:p>
      </w:tc>
    </w:tr>
  </w:tbl>
  <w:p w:rsidR="002A2FA8" w:rsidRDefault="002A2FA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835" w:rsidRDefault="0060583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305" w:rsidRDefault="00776305" w:rsidP="002A2FA8">
      <w:pPr>
        <w:spacing w:after="0" w:line="240" w:lineRule="auto"/>
      </w:pPr>
      <w:r>
        <w:separator/>
      </w:r>
    </w:p>
  </w:footnote>
  <w:footnote w:type="continuationSeparator" w:id="1">
    <w:p w:rsidR="00776305" w:rsidRDefault="00776305" w:rsidP="002A2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835" w:rsidRDefault="0060583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835" w:rsidRDefault="0060583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835" w:rsidRDefault="0060583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6525D5"/>
    <w:rsid w:val="002A2FA8"/>
    <w:rsid w:val="00605835"/>
    <w:rsid w:val="006525D5"/>
    <w:rsid w:val="00776305"/>
    <w:rsid w:val="009A12F3"/>
    <w:rsid w:val="00C512FC"/>
    <w:rsid w:val="00ED3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2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A2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A2FA8"/>
  </w:style>
  <w:style w:type="paragraph" w:styleId="a5">
    <w:name w:val="footer"/>
    <w:basedOn w:val="a"/>
    <w:link w:val="a6"/>
    <w:uiPriority w:val="99"/>
    <w:unhideWhenUsed/>
    <w:rsid w:val="002A2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2F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Prive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4</cp:revision>
  <dcterms:created xsi:type="dcterms:W3CDTF">2011-06-12T17:45:00Z</dcterms:created>
  <dcterms:modified xsi:type="dcterms:W3CDTF">2011-06-12T18:46:00Z</dcterms:modified>
</cp:coreProperties>
</file>